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17" w:rsidRDefault="00CD68F5">
      <w:bookmarkStart w:id="0" w:name="_GoBack"/>
      <w:bookmarkEnd w:id="0"/>
      <w:r w:rsidRPr="002D0405">
        <w:rPr>
          <w:noProof/>
          <w:lang w:eastAsia="en-GB"/>
        </w:rPr>
        <w:drawing>
          <wp:inline distT="0" distB="0" distL="0" distR="0">
            <wp:extent cx="4972050" cy="8572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17" w:rsidRDefault="00014817"/>
    <w:p w:rsidR="00014817" w:rsidRDefault="00DF116E">
      <w:r>
        <w:rPr>
          <w:color w:val="002060"/>
        </w:rPr>
        <w:t xml:space="preserve">We are recruiting to our </w:t>
      </w:r>
      <w:r>
        <w:rPr>
          <w:b/>
          <w:bCs/>
          <w:color w:val="002060"/>
        </w:rPr>
        <w:t xml:space="preserve">PUBLIC REPRESENTATIVE PROGRAMME </w:t>
      </w:r>
    </w:p>
    <w:p w:rsidR="00014817" w:rsidRDefault="00DF116E">
      <w:pPr>
        <w:rPr>
          <w:b/>
          <w:bCs/>
          <w:color w:val="002060"/>
        </w:rPr>
      </w:pPr>
      <w:r>
        <w:rPr>
          <w:b/>
          <w:bCs/>
          <w:color w:val="002060"/>
        </w:rPr>
        <w:t>Healthwatch Hackney is looking for enthusiastic individuals like you to join our team of Public Representatives!</w:t>
      </w:r>
    </w:p>
    <w:p w:rsidR="00014817" w:rsidRDefault="00DF116E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Public Representatives </w:t>
      </w:r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Are you enthusiastic about making a positive impact on health and social care services in Hackney? </w:t>
      </w:r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As a Public Representative, you will play a crucial role in bringing the patient perspective to various boards and working groups. </w:t>
      </w:r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You will provide updates on public opinions about services, ensuring that the voice of the community is heard. </w:t>
      </w:r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Here is a quick overview of your responsibilities and the exciting opportunities that await you: </w:t>
      </w:r>
    </w:p>
    <w:p w:rsidR="00014817" w:rsidRDefault="00DF116E">
      <w:pPr>
        <w:rPr>
          <w:color w:val="002060"/>
        </w:rPr>
      </w:pPr>
      <w:r>
        <w:rPr>
          <w:color w:val="002060"/>
        </w:rPr>
        <w:t>Attending key meetings such as:</w:t>
      </w:r>
    </w:p>
    <w:p w:rsidR="00014817" w:rsidRDefault="00DF116E">
      <w:pPr>
        <w:pStyle w:val="ListParagraph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The ‘People and Place’ Group</w:t>
      </w:r>
    </w:p>
    <w:p w:rsidR="00014817" w:rsidRDefault="00DF116E">
      <w:pPr>
        <w:pStyle w:val="ListParagraph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Community Voice Steering Group</w:t>
      </w:r>
    </w:p>
    <w:p w:rsidR="00014817" w:rsidRDefault="00DF116E">
      <w:pPr>
        <w:pStyle w:val="ListParagraph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Specific work reducing Health inequalities </w:t>
      </w:r>
    </w:p>
    <w:p w:rsidR="00014817" w:rsidRDefault="00DF116E">
      <w:pPr>
        <w:rPr>
          <w:color w:val="002060"/>
        </w:rPr>
      </w:pPr>
      <w:r>
        <w:rPr>
          <w:color w:val="002060"/>
        </w:rPr>
        <w:t>Joining a variety of boards and working groups, focusing on areas such as:</w:t>
      </w:r>
      <w:r>
        <w:rPr>
          <w:color w:val="002060"/>
        </w:rPr>
        <w:br/>
        <w:t>Primary care, mental health, children and young people, maternity voices and coproduction development across our health and social care systems.</w:t>
      </w:r>
    </w:p>
    <w:p w:rsidR="00014817" w:rsidRDefault="00DF116E">
      <w:pPr>
        <w:rPr>
          <w:b/>
          <w:bCs/>
          <w:color w:val="002060"/>
        </w:rPr>
      </w:pPr>
      <w:r>
        <w:rPr>
          <w:b/>
          <w:bCs/>
          <w:color w:val="002060"/>
        </w:rPr>
        <w:t>Next Steps:</w:t>
      </w:r>
    </w:p>
    <w:p w:rsidR="00014817" w:rsidRDefault="00DF116E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Are you ready to make a difference in your community? </w:t>
      </w:r>
    </w:p>
    <w:p w:rsidR="00014817" w:rsidRDefault="00DF116E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Do not miss this opportunity to be a part of Healthwatch Hackney and work towards improving local health and social care services. </w:t>
      </w:r>
    </w:p>
    <w:p w:rsidR="00014817" w:rsidRDefault="00DF116E">
      <w:pPr>
        <w:pStyle w:val="ListParagraph"/>
        <w:numPr>
          <w:ilvl w:val="0"/>
          <w:numId w:val="2"/>
        </w:numPr>
        <w:rPr>
          <w:color w:val="002060"/>
        </w:rPr>
      </w:pPr>
      <w:r>
        <w:rPr>
          <w:color w:val="002060"/>
        </w:rPr>
        <w:t xml:space="preserve">Training, coaching, and development days offered to support our valued Public Reps so they can be the very best.  </w:t>
      </w:r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Please let us know if you are interested in joining our team or if you have any questions. </w:t>
      </w:r>
    </w:p>
    <w:p w:rsidR="00014817" w:rsidRDefault="00DF116E">
      <w:pPr>
        <w:rPr>
          <w:color w:val="002060"/>
        </w:rPr>
      </w:pPr>
      <w:r>
        <w:rPr>
          <w:color w:val="002060"/>
        </w:rPr>
        <w:t>We look forward to hearing from you!</w:t>
      </w:r>
    </w:p>
    <w:p w:rsidR="00014817" w:rsidRDefault="00DF116E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Contact: </w:t>
      </w:r>
    </w:p>
    <w:p w:rsidR="00014817" w:rsidRDefault="00DF116E">
      <w:r>
        <w:rPr>
          <w:color w:val="002060"/>
        </w:rPr>
        <w:t xml:space="preserve">Email: </w:t>
      </w:r>
      <w:hyperlink r:id="rId8" w:history="1">
        <w:r>
          <w:rPr>
            <w:rStyle w:val="Hyperlink"/>
          </w:rPr>
          <w:t>caroline@healthwatchhackney.co.uk</w:t>
        </w:r>
      </w:hyperlink>
    </w:p>
    <w:p w:rsidR="00014817" w:rsidRDefault="00DF116E">
      <w:pPr>
        <w:rPr>
          <w:color w:val="002060"/>
        </w:rPr>
      </w:pPr>
      <w:r>
        <w:rPr>
          <w:color w:val="002060"/>
        </w:rPr>
        <w:t xml:space="preserve">Mobile: 07749981489 </w:t>
      </w:r>
    </w:p>
    <w:p w:rsidR="00014817" w:rsidRDefault="00014817">
      <w:pPr>
        <w:rPr>
          <w:color w:val="002060"/>
        </w:rPr>
      </w:pPr>
    </w:p>
    <w:sectPr w:rsidR="0001481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6E" w:rsidRDefault="00DF116E">
      <w:pPr>
        <w:spacing w:after="0" w:line="240" w:lineRule="auto"/>
      </w:pPr>
      <w:r>
        <w:separator/>
      </w:r>
    </w:p>
  </w:endnote>
  <w:endnote w:type="continuationSeparator" w:id="0">
    <w:p w:rsidR="00DF116E" w:rsidRDefault="00DF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6E" w:rsidRDefault="00DF1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116E" w:rsidRDefault="00DF1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537"/>
    <w:multiLevelType w:val="multilevel"/>
    <w:tmpl w:val="3D703A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FA963D3"/>
    <w:multiLevelType w:val="multilevel"/>
    <w:tmpl w:val="B4C8DF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17"/>
    <w:rsid w:val="00014817"/>
    <w:rsid w:val="00CD68F5"/>
    <w:rsid w:val="00DF116E"/>
    <w:rsid w:val="00F6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DE2BACD-0C69-4199-8DF0-4524CC4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spacing w:after="160" w:line="247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@healthwatchhackne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1567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mailto:caroline@healthwatchhackney.co.uk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Hickey</dc:creator>
  <cp:keywords/>
  <dc:description/>
  <cp:lastModifiedBy>Shangeetha Kahir</cp:lastModifiedBy>
  <cp:revision>2</cp:revision>
  <cp:lastPrinted>2023-04-25T15:00:00Z</cp:lastPrinted>
  <dcterms:created xsi:type="dcterms:W3CDTF">2023-07-24T14:43:00Z</dcterms:created>
  <dcterms:modified xsi:type="dcterms:W3CDTF">2023-07-24T14:43:00Z</dcterms:modified>
</cp:coreProperties>
</file>